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FD05A3">
        <w:rPr>
          <w:rFonts w:ascii="TH SarabunIT๙" w:hAnsi="TH SarabunIT๙" w:cs="TH SarabunIT๙"/>
          <w:b/>
          <w:bCs/>
          <w:sz w:val="32"/>
          <w:szCs w:val="32"/>
          <w:cs/>
        </w:rPr>
        <w:t>ำนักงานพัฒนาชุมชนอำเภอ</w:t>
      </w:r>
      <w:r w:rsidR="00540D8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เมืองปาน</w:t>
      </w:r>
    </w:p>
    <w:p w:rsidR="009B7F84" w:rsidRPr="009B7F84" w:rsidRDefault="009B7F84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825"/>
        <w:gridCol w:w="1134"/>
      </w:tblGrid>
      <w:tr w:rsidR="002C5509" w:rsidRPr="002C5509" w:rsidTr="00C05457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25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C05457">
        <w:tc>
          <w:tcPr>
            <w:tcW w:w="817" w:type="dxa"/>
          </w:tcPr>
          <w:p w:rsidR="007E181E" w:rsidRDefault="007E181E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2C5509" w:rsidRDefault="00E35E3F" w:rsidP="002C55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ข้อสั่งการอธิบดีกรมการพัฒนาชุมชน</w:t>
            </w:r>
          </w:p>
          <w:p w:rsidR="00C05457" w:rsidRPr="00C05457" w:rsidRDefault="00C05457" w:rsidP="005D0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คำสั่งกระทรวงมหาดไทย เรื่องย้ายข้าราชการ</w:t>
            </w:r>
          </w:p>
        </w:tc>
        <w:tc>
          <w:tcPr>
            <w:tcW w:w="3825" w:type="dxa"/>
          </w:tcPr>
          <w:p w:rsid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457" w:rsidRDefault="00C05457" w:rsidP="00C054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ตรวจราชการกรมการพัฒนาชุมชน,รักษาการในตำแหน่งนักวิชาการพัฒนาชุมชนเชี่ยวชาญศูนย์อำนวยการบริหารจังหวัดชายแดนภาคใต้,ผู้อำนวยการกลุ่มกฎหมาย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(กองทุนพัฒนาบทบาทสตรี)</w:t>
            </w:r>
          </w:p>
          <w:p w:rsidR="00E35E3F" w:rsidRPr="00E35E3F" w:rsidRDefault="00E35E3F" w:rsidP="00A3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C05457"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A36BE3" w:rsidRPr="007E181E" w:rsidRDefault="00C05457" w:rsidP="00A36B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โครงการพัฒนาหมู่บ้านและชุมชนท้องถิ่นตามหลักปรัชญาของเศรษฐกิจพอเพียง ระดับครัวเรือน</w:t>
            </w:r>
          </w:p>
        </w:tc>
        <w:tc>
          <w:tcPr>
            <w:tcW w:w="3825" w:type="dxa"/>
          </w:tcPr>
          <w:p w:rsidR="001D56C1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การขับเคลื่อนการพัฒนาหมู่บ้านและชุมชนท้องถิ่น ตามหลักปรัชญาของเศรษฐกิจพอเพียง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-คณะกรรมการขับเคลื่อนฯ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-เศรษฐกิจพอเพียง ปี </w:t>
            </w:r>
            <w:r w:rsidR="008A6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-สัมมาชีพ ปี </w:t>
            </w:r>
            <w:r w:rsidR="008A6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90587A" w:rsidRPr="00C05457" w:rsidRDefault="0090587A" w:rsidP="00540D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587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ดำเนินการตามห้วงระยะเวลาที่กำหนด</w:t>
            </w:r>
          </w:p>
        </w:tc>
        <w:tc>
          <w:tcPr>
            <w:tcW w:w="1134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7FE" w:rsidRPr="002C5509" w:rsidTr="00C05457">
        <w:tc>
          <w:tcPr>
            <w:tcW w:w="817" w:type="dxa"/>
          </w:tcPr>
          <w:p w:rsidR="00B377FE" w:rsidRDefault="00B377F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B377FE" w:rsidRPr="00C959FC" w:rsidRDefault="0090587A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โครงการพัฒนาหมู่บ้านและชุมชนท้องถิ่นตามหลักปรัชญาของเศรษฐกิจพอเพียง ขั้นที่ 2 (อาชีพ/กลุ่มอาชีพ) โคกหนอง นา โมเดล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ศูนย์การเรียนรู้ ศาสตร์พระราชาน้อมนำปรัชญาของเศรษฐกิจพอเพียง สู่วิถีชีวิต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825" w:type="dxa"/>
          </w:tcPr>
          <w:p w:rsidR="001D56C1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ฝากพัฒนาการจังหวัด พัฒนาการอำเภอ พัฒนากร ลงพื้นที่กิจกรรมเอามื้อสามัคคี </w:t>
            </w:r>
          </w:p>
          <w:p w:rsidR="0090587A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ถ้ามีผู้สนใจเข้าร่วมโครงการโคก หนอง นา โมเดล เกินกว่า 1 ครัวเรือนต่อหมู่บ้านให้รับไว้</w:t>
            </w:r>
          </w:p>
          <w:p w:rsidR="0090587A" w:rsidRPr="0090587A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</w:tcPr>
          <w:p w:rsidR="00B377FE" w:rsidRPr="002C5509" w:rsidRDefault="00B377F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DB1" w:rsidRPr="002C5509" w:rsidTr="00C05457">
        <w:tc>
          <w:tcPr>
            <w:tcW w:w="817" w:type="dxa"/>
          </w:tcPr>
          <w:p w:rsidR="00523DB1" w:rsidRPr="00997367" w:rsidRDefault="00523DB1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997367" w:rsidRPr="00997367" w:rsidRDefault="008A679D" w:rsidP="009973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ทีมผู้นำอาสาพัฒนาบ้านเกิด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2563</w:t>
            </w:r>
          </w:p>
        </w:tc>
        <w:tc>
          <w:tcPr>
            <w:tcW w:w="3825" w:type="dxa"/>
          </w:tcPr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ให้จังหวัดดำเนินการกำหนดแผนผลให้ครอบคลุม ขับเคลื่อนให้เกิดรูปธรรม การติดตามแผนงาน/ผลงาน ในระบบออนไลน์ และช่องทางการสื่อสาร/ประชาสัมพันธ์งาน ผ่าน แฟน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เพจ</w:t>
            </w:r>
            <w:proofErr w:type="spellEnd"/>
            <w:r w:rsidR="00D54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Facebook/LINE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9B7F84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ภารกิจที่ต้องดำเนินการต้องมีความชัดเจน</w:t>
            </w:r>
          </w:p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ท่าทีการทำงานร่วมกันให้เกียรติและยอมรับฟังความคิดเห็นทีม</w:t>
            </w:r>
            <w:r w:rsidR="00540D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ต้องมีช่องทางการสื่อสารภายในทีม</w:t>
            </w:r>
          </w:p>
          <w:p w:rsidR="00540D81" w:rsidRDefault="00540D81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679D" w:rsidRP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3DB1" w:rsidRPr="009B7F84" w:rsidRDefault="00523DB1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C05457">
        <w:tc>
          <w:tcPr>
            <w:tcW w:w="817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25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3130" w:rsidRPr="008A19CA" w:rsidTr="00C05457">
        <w:tc>
          <w:tcPr>
            <w:tcW w:w="817" w:type="dxa"/>
          </w:tcPr>
          <w:p w:rsidR="00A13130" w:rsidRDefault="00A13130" w:rsidP="00F61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A13130" w:rsidRPr="00B73DF1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 อนุรักษ์ศิลป์ ผ้าถิ่นไทย ดำรงไว้ในแผ่นดิน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825" w:type="dxa"/>
          </w:tcPr>
          <w:p w:rsidR="00A13130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อยู่ระหว่างการรอลงนาม 8 จังหวัด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ยอดจำหน่ายผ้าไทยในระยะเวลา 4 เดือน (ต.ค.62- ม.ค. 63) รวม 4 ล้านบาท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กิจกรรมต่อยอด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การพัฒนาผ้าถิ่นไทย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การขยายช่องทางการจำหน่าย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การจัดกิจกรรมต่อยอดสร้างคุณค่าผ้าไทยฝากพัฒนาการจังหวัด รายงานกรมฯว่าจังหวัดท่านสวมใส่ผ้าไทยวันใดบ้าง</w:t>
            </w:r>
          </w:p>
          <w:p w:rsidR="008A679D" w:rsidRPr="008A679D" w:rsidRDefault="008A679D" w:rsidP="00540D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ถ้ามีการประชุม/อบรม ขอใส่ผ้าไทย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.ทำเป็นตัวอย่าง)</w:t>
            </w:r>
          </w:p>
        </w:tc>
        <w:tc>
          <w:tcPr>
            <w:tcW w:w="1134" w:type="dxa"/>
          </w:tcPr>
          <w:p w:rsidR="00A13130" w:rsidRPr="002C5509" w:rsidRDefault="00A13130" w:rsidP="00F61F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C05457">
        <w:tc>
          <w:tcPr>
            <w:tcW w:w="817" w:type="dxa"/>
          </w:tcPr>
          <w:p w:rsidR="00A13130" w:rsidRPr="000051D7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A13130" w:rsidRPr="000051D7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สรุปรายงานผลการตรวจราชการของผู้ตรวจราชการกรมฯ</w:t>
            </w:r>
          </w:p>
        </w:tc>
        <w:tc>
          <w:tcPr>
            <w:tcW w:w="3825" w:type="dxa"/>
          </w:tcPr>
          <w:p w:rsidR="00540D81" w:rsidRDefault="00033A1F" w:rsidP="00D633F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1.การพัฒนาเศรษฐกิจฐานรากและ</w:t>
            </w:r>
          </w:p>
          <w:p w:rsidR="00A13130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ประชารัฐ</w:t>
            </w:r>
          </w:p>
          <w:p w:rsidR="00033A1F" w:rsidRPr="00033A1F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2.กองทุนพัฒนาบทบาทสตรี</w:t>
            </w:r>
          </w:p>
        </w:tc>
        <w:tc>
          <w:tcPr>
            <w:tcW w:w="1134" w:type="dxa"/>
          </w:tcPr>
          <w:p w:rsidR="00A13130" w:rsidRPr="002C5509" w:rsidRDefault="00A13130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3A1F" w:rsidRPr="008A19CA" w:rsidTr="00C05457">
        <w:tc>
          <w:tcPr>
            <w:tcW w:w="817" w:type="dxa"/>
          </w:tcPr>
          <w:p w:rsidR="00033A1F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033A1F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รายงานผลการใช้จ่ายงบประมาณประจำปีงบประมาณ พ.ศ.2562 ไปพลางก่อน</w:t>
            </w:r>
          </w:p>
        </w:tc>
        <w:tc>
          <w:tcPr>
            <w:tcW w:w="3825" w:type="dxa"/>
          </w:tcPr>
          <w:p w:rsidR="00033A1F" w:rsidRPr="00033A1F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กรมฯ</w:t>
            </w:r>
            <w:r w:rsidR="00540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แจ้งแนวทางการดำเนินงาน เพื่อป้องกันมิให้เกิดปัญหาเหมือนกรณีจังหวัดพิษณุโลก ให้พัฒนาการจังหวัด,หัวหน้าฝ่ายอำนวยการ ตรวจสอบการจ่ายเงินในระบบ  ให้เจ้าหน้าที่การเงินทำบันทึกเสนอการเบิกจ่ายเงินให้พัฒนาการจังหวัด หัวหน้าฝ่ายอำนวยการในแต่ละวัน</w:t>
            </w:r>
          </w:p>
        </w:tc>
        <w:tc>
          <w:tcPr>
            <w:tcW w:w="1134" w:type="dxa"/>
          </w:tcPr>
          <w:p w:rsidR="00033A1F" w:rsidRPr="002C5509" w:rsidRDefault="00033A1F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3A1F" w:rsidRPr="008A19CA" w:rsidTr="00C05457">
        <w:tc>
          <w:tcPr>
            <w:tcW w:w="817" w:type="dxa"/>
          </w:tcPr>
          <w:p w:rsidR="00033A1F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033A1F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การรายงานภาวะหนี้สินและฐานการเงินโครงการแก้ไขปัญหาความยากจน</w:t>
            </w:r>
          </w:p>
        </w:tc>
        <w:tc>
          <w:tcPr>
            <w:tcW w:w="3825" w:type="dxa"/>
          </w:tcPr>
          <w:p w:rsidR="00033A1F" w:rsidRDefault="00ED2F91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สนับสนุนหมู่บ้านละ 60,000 บาท หมู่บ้าน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ต้นแบบ (36 จังหวัด) จังหวัดละ 1 หมู่บ้าน สามารถเป็นจุดเรียนรู้ </w:t>
            </w:r>
            <w:r w:rsidR="00540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แก้หนี้ ลดหนี้ ได้ ฐานหนี้ วิเคราะห์ จำแนกหนี้ สามารถบริหารจัดการได้</w:t>
            </w:r>
          </w:p>
        </w:tc>
        <w:tc>
          <w:tcPr>
            <w:tcW w:w="1134" w:type="dxa"/>
          </w:tcPr>
          <w:p w:rsidR="00033A1F" w:rsidRPr="002C5509" w:rsidRDefault="00033A1F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EC" w:rsidRPr="00711AE4" w:rsidRDefault="00FD05A3" w:rsidP="00D54B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40D81">
        <w:rPr>
          <w:rFonts w:ascii="TH SarabunIT๙" w:hAnsi="TH SarabunIT๙" w:cs="TH SarabunIT๙" w:hint="cs"/>
          <w:sz w:val="32"/>
          <w:szCs w:val="32"/>
          <w:cs/>
        </w:rPr>
        <w:t>ภัทธิญา</w:t>
      </w:r>
      <w:proofErr w:type="spellEnd"/>
      <w:r w:rsidR="00540D81">
        <w:rPr>
          <w:rFonts w:ascii="TH SarabunIT๙" w:hAnsi="TH SarabunIT๙" w:cs="TH SarabunIT๙" w:hint="cs"/>
          <w:sz w:val="32"/>
          <w:szCs w:val="32"/>
          <w:cs/>
        </w:rPr>
        <w:t xml:space="preserve">  สดชื่น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D54BEC" w:rsidRPr="00711AE4" w:rsidRDefault="00FD05A3" w:rsidP="00D54BEC">
      <w:pPr>
        <w:spacing w:after="0" w:line="240" w:lineRule="auto"/>
        <w:ind w:left="54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="00540D8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40D81">
        <w:rPr>
          <w:rFonts w:ascii="TH SarabunIT๙" w:hAnsi="TH SarabunIT๙" w:cs="TH SarabunIT๙" w:hint="cs"/>
          <w:sz w:val="32"/>
          <w:szCs w:val="32"/>
          <w:cs/>
        </w:rPr>
        <w:t>ภัทธิญา</w:t>
      </w:r>
      <w:proofErr w:type="spellEnd"/>
      <w:r w:rsidR="00540D81">
        <w:rPr>
          <w:rFonts w:ascii="TH SarabunIT๙" w:hAnsi="TH SarabunIT๙" w:cs="TH SarabunIT๙" w:hint="cs"/>
          <w:sz w:val="32"/>
          <w:szCs w:val="32"/>
          <w:cs/>
        </w:rPr>
        <w:t xml:space="preserve">  สดชื่น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นักวิชาการพัฒนาชุมชนชำนาญการ</w:t>
      </w: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FD05A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40D81" w:rsidRDefault="00540D81" w:rsidP="00FD05A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40D81" w:rsidRDefault="00540D81" w:rsidP="00FD0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2F91" w:rsidRDefault="00ED2F91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5D010F" w:rsidRPr="00A35FB3" w:rsidRDefault="005D010F" w:rsidP="005D01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5D010F" w:rsidRPr="00A35FB3" w:rsidRDefault="005D010F" w:rsidP="005D01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 กุมภาพันธ์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A35FB3" w:rsidRDefault="005D010F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A35FB3"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540D8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เมืองปาน</w:t>
      </w:r>
    </w:p>
    <w:p w:rsidR="00540D81" w:rsidRDefault="00540D81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E70172" w:rsidRDefault="00540D81" w:rsidP="00E7017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816352" cy="2112264"/>
            <wp:effectExtent l="0" t="0" r="3175" b="2540"/>
            <wp:docPr id="5" name="รูปภาพ 5" descr="H:\ทีวี พช\S__2293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ทีวี พช\S__22937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86" cy="21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81" w:rsidRPr="00A35FB3" w:rsidRDefault="00540D81" w:rsidP="00E70172">
      <w:pPr>
        <w:spacing w:after="0" w:line="240" w:lineRule="auto"/>
        <w:jc w:val="center"/>
      </w:pPr>
    </w:p>
    <w:p w:rsidR="00E70172" w:rsidRPr="002C5509" w:rsidRDefault="00102FF4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.2pt;margin-top:166.7pt;width:210.15pt;height:148.7pt;z-index:-251657728;mso-position-horizontal-relative:text;mso-position-vertical-relative:text;mso-width-relative:page;mso-height-relative:page" wrapcoords="-166 -117 -166 21600 21766 21600 21766 -117 -166 -117" stroked="t" strokeweight="1pt">
            <v:imagedata r:id="rId6" o:title="22364" croptop="1138f" cropleft="4839f" cropright="6732f"/>
            <w10:wrap type="tight"/>
          </v:shape>
        </w:pict>
      </w:r>
      <w:r w:rsidR="00FD05A3" w:rsidRPr="00FD05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D05A3" w:rsidRPr="00FD05A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FD05A3" w:rsidRPr="00FD05A3">
        <w:rPr>
          <w:rFonts w:ascii="TH SarabunIT๙" w:hAnsi="TH SarabunIT๙" w:cs="TH SarabunIT๙"/>
          <w:sz w:val="32"/>
          <w:szCs w:val="32"/>
        </w:rPr>
        <w:t xml:space="preserve"> </w:t>
      </w:r>
      <w:r w:rsidR="00540D8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640787" cy="1980590"/>
            <wp:effectExtent l="0" t="0" r="7620" b="635"/>
            <wp:docPr id="6" name="รูปภาพ 6" descr="H:\ทีวี พช\S__22937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ทีวี พช\S__22937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14" cy="19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172" w:rsidRPr="002C5509" w:rsidSect="008A679D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0051D7"/>
    <w:rsid w:val="00033A1F"/>
    <w:rsid w:val="0009230A"/>
    <w:rsid w:val="00102FF4"/>
    <w:rsid w:val="00135C2D"/>
    <w:rsid w:val="001D56C1"/>
    <w:rsid w:val="00284F80"/>
    <w:rsid w:val="002C5509"/>
    <w:rsid w:val="0043245F"/>
    <w:rsid w:val="00477FD9"/>
    <w:rsid w:val="004A772A"/>
    <w:rsid w:val="00523DB1"/>
    <w:rsid w:val="00540D81"/>
    <w:rsid w:val="00554BB9"/>
    <w:rsid w:val="005D010F"/>
    <w:rsid w:val="00645112"/>
    <w:rsid w:val="006E75F2"/>
    <w:rsid w:val="007448AD"/>
    <w:rsid w:val="007E181E"/>
    <w:rsid w:val="007E1C3F"/>
    <w:rsid w:val="008126C5"/>
    <w:rsid w:val="008449DD"/>
    <w:rsid w:val="008A19CA"/>
    <w:rsid w:val="008A679D"/>
    <w:rsid w:val="0090587A"/>
    <w:rsid w:val="009607EE"/>
    <w:rsid w:val="00997367"/>
    <w:rsid w:val="009B7F84"/>
    <w:rsid w:val="00A13130"/>
    <w:rsid w:val="00A35FB3"/>
    <w:rsid w:val="00A36BE3"/>
    <w:rsid w:val="00A85DC7"/>
    <w:rsid w:val="00AB1146"/>
    <w:rsid w:val="00B10F54"/>
    <w:rsid w:val="00B202D5"/>
    <w:rsid w:val="00B377FE"/>
    <w:rsid w:val="00B73DF1"/>
    <w:rsid w:val="00B80074"/>
    <w:rsid w:val="00BA45F9"/>
    <w:rsid w:val="00C05457"/>
    <w:rsid w:val="00C46315"/>
    <w:rsid w:val="00C74E16"/>
    <w:rsid w:val="00C752CC"/>
    <w:rsid w:val="00C959FC"/>
    <w:rsid w:val="00CA25EB"/>
    <w:rsid w:val="00D54BEC"/>
    <w:rsid w:val="00D633F3"/>
    <w:rsid w:val="00E35E3F"/>
    <w:rsid w:val="00E62D7B"/>
    <w:rsid w:val="00E70172"/>
    <w:rsid w:val="00EB2C21"/>
    <w:rsid w:val="00EC7D5F"/>
    <w:rsid w:val="00ED2F91"/>
    <w:rsid w:val="00FC05E9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05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05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MyCOM</cp:lastModifiedBy>
  <cp:revision>2</cp:revision>
  <cp:lastPrinted>2020-02-19T06:55:00Z</cp:lastPrinted>
  <dcterms:created xsi:type="dcterms:W3CDTF">2020-02-21T02:35:00Z</dcterms:created>
  <dcterms:modified xsi:type="dcterms:W3CDTF">2020-02-21T02:35:00Z</dcterms:modified>
</cp:coreProperties>
</file>